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2F" w:rsidRPr="00B336C7" w:rsidRDefault="008A582F" w:rsidP="00B336C7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B336C7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17</w:t>
      </w:r>
      <w:r w:rsidRPr="00B336C7">
        <w:rPr>
          <w:rFonts w:ascii="Arial Unicode MS" w:eastAsia="Arial Unicode MS" w:hAnsi="Arial Unicode MS" w:cs="Arial Unicode MS" w:hint="eastAsia"/>
          <w:b/>
          <w:bCs/>
          <w:sz w:val="28"/>
          <w:szCs w:val="28"/>
          <w:u w:val="single"/>
        </w:rPr>
        <w:t>年国航北京国际中转计时休息室产品（产品号：</w:t>
      </w:r>
      <w:r w:rsidRPr="00B336C7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L71</w:t>
      </w:r>
      <w:r w:rsidRPr="00B336C7">
        <w:rPr>
          <w:rFonts w:ascii="Arial Unicode MS" w:eastAsia="Arial Unicode MS" w:hAnsi="Arial Unicode MS" w:cs="Arial Unicode MS" w:hint="eastAsia"/>
          <w:b/>
          <w:bCs/>
          <w:sz w:val="28"/>
          <w:szCs w:val="28"/>
          <w:u w:val="single"/>
        </w:rPr>
        <w:t>）</w:t>
      </w:r>
    </w:p>
    <w:p w:rsidR="00D55E25" w:rsidRPr="00174229" w:rsidRDefault="00D55E25" w:rsidP="00D55E25">
      <w:pPr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lang w:eastAsia="ko-KR"/>
        </w:rPr>
      </w:pPr>
      <w:r w:rsidRPr="00174229">
        <w:rPr>
          <w:rFonts w:ascii="Arial Unicode MS" w:eastAsia="Arial Unicode MS" w:hAnsi="Arial Unicode MS" w:cs="Arial Unicode MS" w:hint="eastAsia"/>
          <w:b/>
          <w:bCs/>
          <w:sz w:val="28"/>
          <w:szCs w:val="28"/>
          <w:u w:val="single"/>
          <w:lang w:eastAsia="ko-KR"/>
        </w:rPr>
        <w:t>예약방법:</w:t>
      </w:r>
    </w:p>
    <w:p w:rsidR="00D55E25" w:rsidRPr="00D55E25" w:rsidRDefault="00D55E25" w:rsidP="00D55E25">
      <w:pPr>
        <w:pStyle w:val="a4"/>
        <w:numPr>
          <w:ilvl w:val="0"/>
          <w:numId w:val="1"/>
        </w:numPr>
        <w:ind w:firstLineChars="0"/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</w:pPr>
      <w:r w:rsidRPr="00D55E25"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>홈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페이지에 들어가,</w:t>
      </w:r>
      <w:r w:rsidRPr="00D55E25"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 xml:space="preserve"> [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예약관리]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 xml:space="preserve"> </w:t>
      </w:r>
      <w:r w:rsidRPr="00D55E25">
        <w:rPr>
          <w:lang w:eastAsia="ko-KR"/>
        </w:rPr>
        <w:sym w:font="Wingdings" w:char="F0E0"/>
      </w:r>
      <w:r>
        <w:rPr>
          <w:lang w:eastAsia="ko-KR"/>
        </w:rPr>
        <w:t xml:space="preserve"> </w:t>
      </w:r>
      <w:r w:rsidRPr="00D55E25"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>[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서비스예약]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 xml:space="preserve"> 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에서,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 xml:space="preserve"> </w:t>
      </w:r>
      <w:r w:rsidRPr="00D55E25"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>[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환승라운지]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eastAsia="ko-KR"/>
        </w:rPr>
        <w:t xml:space="preserve"> </w:t>
      </w:r>
      <w:r w:rsidRPr="00D55E25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eastAsia="ko-KR"/>
        </w:rPr>
        <w:t>를 클릭</w:t>
      </w:r>
    </w:p>
    <w:p w:rsidR="00D55E25" w:rsidRPr="00D55E25" w:rsidRDefault="00D55E25" w:rsidP="00D55E25">
      <w:pPr>
        <w:ind w:firstLine="360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eastAsia="ko-KR"/>
        </w:rPr>
      </w:pPr>
      <w:r w:rsidRPr="00D55E25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 xml:space="preserve">홈페이지 </w:t>
      </w:r>
      <w:r w:rsidRPr="00D55E25">
        <w:rPr>
          <w:rFonts w:ascii="Arial Unicode MS" w:eastAsia="Arial Unicode MS" w:hAnsi="Arial Unicode MS" w:cs="Arial Unicode MS"/>
          <w:sz w:val="20"/>
          <w:szCs w:val="20"/>
          <w:lang w:eastAsia="ko-KR"/>
        </w:rPr>
        <w:t>URL: https://www.airchina.kr/KR/KO/Home</w:t>
      </w:r>
    </w:p>
    <w:p w:rsidR="00D55E25" w:rsidRPr="00D55E25" w:rsidRDefault="00D55E25" w:rsidP="008A582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="48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</w:rPr>
      </w:pPr>
      <w:r w:rsidRPr="00D55E25"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4048125" cy="12369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189" cy="12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25" w:rsidRDefault="00D55E25" w:rsidP="00D55E2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[지금 예약 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]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클릭</w:t>
      </w:r>
    </w:p>
    <w:p w:rsidR="00D55E25" w:rsidRDefault="00D55E25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</w:rPr>
      </w:pPr>
      <w:r>
        <w:rPr>
          <w:noProof/>
          <w:lang w:eastAsia="ko-KR"/>
        </w:rPr>
        <w:drawing>
          <wp:inline distT="0" distB="0" distL="0" distR="0">
            <wp:extent cx="2047875" cy="48815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660" cy="49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25" w:rsidRDefault="00D55E25" w:rsidP="00D55E2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티켓번호,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여권번호,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및 인증번호를 입력후,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 </w:t>
      </w:r>
      <w:proofErr w:type="gramStart"/>
      <w:r w:rsidR="00CB06A0"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>[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Start</w:t>
      </w:r>
      <w:proofErr w:type="gramEnd"/>
      <w:r w:rsidR="00CB06A0"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]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클릭</w:t>
      </w:r>
    </w:p>
    <w:p w:rsidR="00D55E25" w:rsidRDefault="00D55E25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D55E25" w:rsidRDefault="00D55E25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019550" cy="28813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318" cy="28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25" w:rsidRDefault="00D55E25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>
            <wp:extent cx="5486400" cy="7010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25" w:rsidRDefault="00D55E25" w:rsidP="00D55E2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로딩중</w:t>
      </w:r>
    </w:p>
    <w:p w:rsidR="00D55E25" w:rsidRDefault="00D55E25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3800475" cy="56743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41" cy="5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A0" w:rsidRDefault="00CB06A0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D55E25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D55E25" w:rsidRDefault="00CB06A0" w:rsidP="00CB06A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Value-added services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선택후,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Transit Lounge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클릭</w:t>
      </w:r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5486400" cy="4846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하기 정보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확인후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[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add 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to shopping cart]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클릭하면,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r w:rsidR="00A365FC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장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바구니에 </w:t>
      </w:r>
      <w:r w:rsidR="00A365FC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 담기</w:t>
      </w:r>
      <w:proofErr w:type="gramEnd"/>
    </w:p>
    <w:p w:rsidR="00CB06A0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4133850" cy="205486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919" cy="20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5FC" w:rsidRDefault="00A365FC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</w:p>
    <w:p w:rsidR="00A365FC" w:rsidRPr="00CB06A0" w:rsidRDefault="00A365FC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D55E25" w:rsidRDefault="00CB06A0" w:rsidP="00CB06A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전 화면으로 자동으로 돌아와,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장바구니에서 </w:t>
      </w:r>
      <w:proofErr w:type="gramStart"/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>[ go</w:t>
      </w:r>
      <w:proofErr w:type="gramEnd"/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for settlement]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클릭</w:t>
      </w:r>
    </w:p>
    <w:p w:rsidR="00CB06A0" w:rsidRPr="00D55E25" w:rsidRDefault="00CB06A0" w:rsidP="00CB06A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5305425" cy="29622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2F" w:rsidRDefault="008A582F" w:rsidP="00CB06A0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8E794D">
      <w:pPr>
        <w:pStyle w:val="a4"/>
        <w:numPr>
          <w:ilvl w:val="0"/>
          <w:numId w:val="1"/>
        </w:numPr>
        <w:ind w:firstLineChars="0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  <w:r w:rsidRPr="00CB06A0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휴대폰 번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호와</w:t>
      </w:r>
      <w:r w:rsidRPr="00CB06A0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,</w:t>
      </w:r>
      <w:r w:rsidRPr="00CB06A0"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</w:t>
      </w:r>
      <w:proofErr w:type="spellStart"/>
      <w:r w:rsidRPr="00CB06A0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이메일</w:t>
      </w:r>
      <w:proofErr w:type="spellEnd"/>
      <w:r w:rsidRPr="00CB06A0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 정보 입력 </w:t>
      </w: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3981450" cy="1955663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09" cy="19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FC" w:rsidRPr="00A365FC" w:rsidRDefault="00A365FC" w:rsidP="00A365FC">
      <w:pP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</w:p>
    <w:p w:rsidR="00A365FC" w:rsidRPr="00A365FC" w:rsidRDefault="00A365FC" w:rsidP="00A365FC">
      <w:pP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</w:p>
    <w:p w:rsidR="00A365FC" w:rsidRPr="00A365FC" w:rsidRDefault="00A365FC" w:rsidP="00A365FC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8E794D">
      <w:pPr>
        <w:pStyle w:val="a4"/>
        <w:numPr>
          <w:ilvl w:val="0"/>
          <w:numId w:val="1"/>
        </w:numPr>
        <w:ind w:firstLineChars="0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라운지 신청 성공으로 확인됨</w:t>
      </w:r>
    </w:p>
    <w:p w:rsidR="00CB06A0" w:rsidRDefault="00CB06A0" w:rsidP="00CB06A0">
      <w:pPr>
        <w:pStyle w:val="a4"/>
        <w:ind w:left="360" w:firstLineChars="0" w:firstLine="0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4248150" cy="3006951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289" cy="300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FC" w:rsidRDefault="00A365FC" w:rsidP="00CB06A0">
      <w:pPr>
        <w:pStyle w:val="a4"/>
        <w:ind w:left="360" w:firstLineChars="0" w:firstLine="0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</w:p>
    <w:p w:rsidR="00A365FC" w:rsidRDefault="00A365FC" w:rsidP="00CB06A0">
      <w:pPr>
        <w:pStyle w:val="a4"/>
        <w:ind w:left="360" w:firstLineChars="0" w:firstLine="0"/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</w:pPr>
    </w:p>
    <w:p w:rsidR="00A365FC" w:rsidRDefault="00A365FC" w:rsidP="00CB06A0">
      <w:pPr>
        <w:pStyle w:val="a4"/>
        <w:ind w:left="360" w:firstLineChars="0" w:firstLine="0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</w:p>
    <w:p w:rsidR="00CB06A0" w:rsidRDefault="00CB06A0" w:rsidP="00CB06A0">
      <w:pPr>
        <w:pStyle w:val="a4"/>
        <w:numPr>
          <w:ilvl w:val="0"/>
          <w:numId w:val="1"/>
        </w:numPr>
        <w:ind w:firstLineChars="0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다시 클릭해서 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 xml:space="preserve">보면은 </w:t>
      </w:r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>,</w:t>
      </w:r>
      <w:proofErr w:type="gramEnd"/>
      <w: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  <w:t xml:space="preserve">  booking code </w:t>
      </w:r>
      <w:r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lang w:eastAsia="ko-KR"/>
        </w:rPr>
        <w:t>와 신청상태가 확인됨</w:t>
      </w:r>
    </w:p>
    <w:p w:rsidR="00CB06A0" w:rsidRPr="00CB06A0" w:rsidRDefault="00CB06A0" w:rsidP="00CB06A0">
      <w:pPr>
        <w:pStyle w:val="a4"/>
        <w:ind w:left="360" w:firstLineChars="0" w:firstLine="0"/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eastAsia="ko-KR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5486400" cy="2926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C7" w:rsidRDefault="00B336C7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B336C7" w:rsidRDefault="00B336C7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B336C7" w:rsidRPr="00B336C7" w:rsidRDefault="00B336C7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u w:val="single"/>
          <w:lang w:val="zh-CN"/>
        </w:rPr>
      </w:pPr>
      <w:r w:rsidRPr="00B336C7">
        <w:rPr>
          <w:rFonts w:ascii="Arial Unicode MS" w:eastAsia="Arial Unicode MS" w:hAnsi="Arial Unicode MS" w:cs="Arial Unicode MS" w:hint="eastAsia"/>
          <w:b/>
          <w:bCs/>
          <w:color w:val="660033"/>
          <w:sz w:val="20"/>
          <w:szCs w:val="20"/>
          <w:u w:val="single"/>
          <w:lang w:val="zh-CN" w:eastAsia="ko-KR"/>
        </w:rPr>
        <w:t>발송한 확인메일:</w:t>
      </w:r>
    </w:p>
    <w:p w:rsidR="00B336C7" w:rsidRDefault="00B336C7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8A582F" w:rsidRDefault="008A582F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D55E25" w:rsidRDefault="009F5362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  <w:r>
        <w:rPr>
          <w:rFonts w:ascii="Arial Unicode MS" w:eastAsia="Arial Unicode MS" w:hAnsi="Arial Unicode MS" w:cs="Arial Unicode MS"/>
          <w:b/>
          <w:bCs/>
          <w:noProof/>
          <w:color w:val="660033"/>
          <w:sz w:val="20"/>
          <w:szCs w:val="20"/>
          <w:lang w:eastAsia="ko-KR"/>
        </w:rPr>
        <w:drawing>
          <wp:inline distT="0" distB="0" distL="0" distR="0">
            <wp:extent cx="54864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25" w:rsidRDefault="00D55E25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D55E25" w:rsidRDefault="00D55E25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  <w:bookmarkStart w:id="0" w:name="_GoBack"/>
      <w:bookmarkEnd w:id="0"/>
    </w:p>
    <w:p w:rsidR="00D55E25" w:rsidRDefault="00D55E25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  <w:r>
        <w:rPr>
          <w:noProof/>
          <w:lang w:eastAsia="ko-KR"/>
        </w:rPr>
        <w:drawing>
          <wp:inline distT="0" distB="0" distL="0" distR="0">
            <wp:extent cx="5486400" cy="3094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25" w:rsidRPr="00D55E25" w:rsidRDefault="00D55E25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  <w:lang w:val="zh-CN"/>
        </w:rPr>
      </w:pPr>
    </w:p>
    <w:p w:rsidR="008A582F" w:rsidRPr="00D55E25" w:rsidRDefault="00D55E25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</w:rPr>
      </w:pPr>
      <w:r>
        <w:rPr>
          <w:noProof/>
          <w:lang w:eastAsia="ko-KR"/>
        </w:rPr>
        <w:drawing>
          <wp:inline distT="0" distB="0" distL="0" distR="0">
            <wp:extent cx="5486400" cy="16148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82F" w:rsidRPr="00D55E25" w:rsidRDefault="008A582F">
      <w:pPr>
        <w:rPr>
          <w:rFonts w:ascii="Arial Unicode MS" w:eastAsia="Arial Unicode MS" w:hAnsi="Arial Unicode MS" w:cs="Arial Unicode MS"/>
          <w:b/>
          <w:bCs/>
          <w:color w:val="660033"/>
          <w:sz w:val="20"/>
          <w:szCs w:val="20"/>
        </w:rPr>
      </w:pPr>
    </w:p>
    <w:p w:rsidR="008A582F" w:rsidRPr="00D55E25" w:rsidRDefault="008A582F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8A582F" w:rsidRPr="00D55E25" w:rsidSect="005808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63" w:rsidRDefault="00775A63" w:rsidP="00A365FC">
      <w:pPr>
        <w:spacing w:after="0" w:line="240" w:lineRule="auto"/>
      </w:pPr>
      <w:r>
        <w:separator/>
      </w:r>
    </w:p>
  </w:endnote>
  <w:endnote w:type="continuationSeparator" w:id="0">
    <w:p w:rsidR="00775A63" w:rsidRDefault="00775A63" w:rsidP="00A3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63" w:rsidRDefault="00775A63" w:rsidP="00A365FC">
      <w:pPr>
        <w:spacing w:after="0" w:line="240" w:lineRule="auto"/>
      </w:pPr>
      <w:r>
        <w:separator/>
      </w:r>
    </w:p>
  </w:footnote>
  <w:footnote w:type="continuationSeparator" w:id="0">
    <w:p w:rsidR="00775A63" w:rsidRDefault="00775A63" w:rsidP="00A3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8A6"/>
    <w:multiLevelType w:val="hybridMultilevel"/>
    <w:tmpl w:val="BD46A85A"/>
    <w:lvl w:ilvl="0" w:tplc="88A0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582F"/>
    <w:rsid w:val="00174229"/>
    <w:rsid w:val="00524D7C"/>
    <w:rsid w:val="005808C8"/>
    <w:rsid w:val="00712D01"/>
    <w:rsid w:val="00775A63"/>
    <w:rsid w:val="008A582F"/>
    <w:rsid w:val="009F5362"/>
    <w:rsid w:val="00A365FC"/>
    <w:rsid w:val="00B336C7"/>
    <w:rsid w:val="00CB06A0"/>
    <w:rsid w:val="00D5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5E2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9F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9F53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A36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A365FC"/>
  </w:style>
  <w:style w:type="paragraph" w:styleId="a7">
    <w:name w:val="footer"/>
    <w:basedOn w:val="a"/>
    <w:link w:val="Char1"/>
    <w:uiPriority w:val="99"/>
    <w:semiHidden/>
    <w:unhideWhenUsed/>
    <w:rsid w:val="00A365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A36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5E2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0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53129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2016-12-30T06:35:00Z</dcterms:created>
  <dcterms:modified xsi:type="dcterms:W3CDTF">2017-01-02T02:52:00Z</dcterms:modified>
</cp:coreProperties>
</file>